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78" w:rsidRPr="00D97778" w:rsidRDefault="00D97778" w:rsidP="00D97778">
      <w:pPr>
        <w:shd w:val="clear" w:color="auto" w:fill="FFFFFF"/>
        <w:spacing w:after="360" w:line="240" w:lineRule="auto"/>
        <w:outlineLvl w:val="1"/>
        <w:rPr>
          <w:rFonts w:ascii="Garamond" w:eastAsia="Times New Roman" w:hAnsi="Garamond" w:cs="Arial"/>
          <w:sz w:val="36"/>
          <w:szCs w:val="36"/>
        </w:rPr>
      </w:pPr>
      <w:bookmarkStart w:id="0" w:name="_GoBack"/>
      <w:bookmarkEnd w:id="0"/>
      <w:r>
        <w:rPr>
          <w:rFonts w:ascii="Garamond" w:hAnsi="Garamond"/>
          <w:sz w:val="36"/>
          <w:szCs w:val="36"/>
        </w:rPr>
        <w:t>Copyright Disclaimer</w:t>
      </w:r>
    </w:p>
    <w:p w:rsidR="00274611" w:rsidRPr="00A03BF9" w:rsidRDefault="00A0141F" w:rsidP="00A03BF9">
      <w:pPr>
        <w:shd w:val="clear" w:color="auto" w:fill="FFFFFF"/>
        <w:spacing w:before="120" w:after="120" w:line="240" w:lineRule="auto"/>
        <w:jc w:val="both"/>
        <w:rPr>
          <w:rFonts w:ascii="Garamond" w:eastAsia="Times New Roman" w:hAnsi="Garamond" w:cs="Arial"/>
          <w:sz w:val="24"/>
          <w:szCs w:val="24"/>
        </w:rPr>
      </w:pPr>
      <w:r>
        <w:rPr>
          <w:rFonts w:ascii="Garamond" w:hAnsi="Garamond"/>
          <w:sz w:val="24"/>
          <w:szCs w:val="24"/>
        </w:rPr>
        <w:t xml:space="preserve">1.) The www.botanicart.hu </w:t>
      </w:r>
      <w:proofErr w:type="spellStart"/>
      <w:r>
        <w:rPr>
          <w:rFonts w:ascii="Garamond" w:hAnsi="Garamond"/>
          <w:sz w:val="24"/>
          <w:szCs w:val="24"/>
        </w:rPr>
        <w:t>webshop</w:t>
      </w:r>
      <w:proofErr w:type="spellEnd"/>
      <w:r>
        <w:rPr>
          <w:rFonts w:ascii="Garamond" w:hAnsi="Garamond"/>
          <w:sz w:val="24"/>
          <w:szCs w:val="24"/>
        </w:rPr>
        <w:t xml:space="preserve"> was created and is maintained, operated and uploaded with content by BOTANIC </w:t>
      </w:r>
      <w:proofErr w:type="spellStart"/>
      <w:r>
        <w:rPr>
          <w:rFonts w:ascii="Garamond" w:hAnsi="Garamond"/>
          <w:sz w:val="24"/>
          <w:szCs w:val="24"/>
        </w:rPr>
        <w:t>Virágszalon</w:t>
      </w:r>
      <w:proofErr w:type="spellEnd"/>
      <w:r>
        <w:rPr>
          <w:rFonts w:ascii="Garamond" w:hAnsi="Garamond"/>
          <w:sz w:val="24"/>
          <w:szCs w:val="24"/>
        </w:rPr>
        <w:t xml:space="preserve"> Kft. (2013 </w:t>
      </w:r>
      <w:proofErr w:type="spellStart"/>
      <w:r>
        <w:rPr>
          <w:rFonts w:ascii="Garamond" w:hAnsi="Garamond"/>
          <w:sz w:val="24"/>
          <w:szCs w:val="24"/>
        </w:rPr>
        <w:t>Pomáz</w:t>
      </w:r>
      <w:proofErr w:type="spellEnd"/>
      <w:r>
        <w:rPr>
          <w:rFonts w:ascii="Garamond" w:hAnsi="Garamond"/>
          <w:sz w:val="24"/>
          <w:szCs w:val="24"/>
        </w:rPr>
        <w:t xml:space="preserve">, </w:t>
      </w:r>
      <w:proofErr w:type="spellStart"/>
      <w:r>
        <w:rPr>
          <w:rFonts w:ascii="Garamond" w:hAnsi="Garamond"/>
          <w:sz w:val="24"/>
          <w:szCs w:val="24"/>
        </w:rPr>
        <w:t>Mártírok</w:t>
      </w:r>
      <w:proofErr w:type="spellEnd"/>
      <w:r>
        <w:rPr>
          <w:rFonts w:ascii="Garamond" w:hAnsi="Garamond"/>
          <w:sz w:val="24"/>
          <w:szCs w:val="24"/>
        </w:rPr>
        <w:t xml:space="preserve"> </w:t>
      </w:r>
      <w:proofErr w:type="spellStart"/>
      <w:r>
        <w:rPr>
          <w:rFonts w:ascii="Garamond" w:hAnsi="Garamond"/>
          <w:sz w:val="24"/>
          <w:szCs w:val="24"/>
        </w:rPr>
        <w:t>útja</w:t>
      </w:r>
      <w:proofErr w:type="spellEnd"/>
      <w:r>
        <w:rPr>
          <w:rFonts w:ascii="Garamond" w:hAnsi="Garamond"/>
          <w:sz w:val="24"/>
          <w:szCs w:val="24"/>
        </w:rPr>
        <w:t xml:space="preserve"> 1-3.) (</w:t>
      </w:r>
      <w:proofErr w:type="gramStart"/>
      <w:r>
        <w:rPr>
          <w:rFonts w:ascii="Garamond" w:hAnsi="Garamond"/>
          <w:sz w:val="24"/>
          <w:szCs w:val="24"/>
        </w:rPr>
        <w:t>hereinafter</w:t>
      </w:r>
      <w:proofErr w:type="gramEnd"/>
      <w:r>
        <w:rPr>
          <w:rFonts w:ascii="Garamond" w:hAnsi="Garamond"/>
          <w:sz w:val="24"/>
          <w:szCs w:val="24"/>
        </w:rPr>
        <w:t xml:space="preserve"> referred to as the “Owner” or the “Author”).</w:t>
      </w:r>
    </w:p>
    <w:p w:rsidR="00274611" w:rsidRPr="00A03BF9" w:rsidRDefault="00A0141F" w:rsidP="00A03BF9">
      <w:pPr>
        <w:spacing w:before="120" w:after="120" w:line="240" w:lineRule="auto"/>
        <w:jc w:val="both"/>
        <w:rPr>
          <w:rFonts w:ascii="Garamond" w:eastAsia="Times New Roman" w:hAnsi="Garamond" w:cs="Arial"/>
          <w:sz w:val="24"/>
          <w:szCs w:val="24"/>
        </w:rPr>
      </w:pPr>
      <w:r>
        <w:rPr>
          <w:rFonts w:ascii="Garamond" w:hAnsi="Garamond"/>
          <w:sz w:val="24"/>
          <w:szCs w:val="24"/>
        </w:rPr>
        <w:t>2.) Any written or visual content, creation or any photographic display thereof published or displayed on the website (hereinafter referred to as “Content” or “Work”) is an intellectual creation of the Owner without any special detail or type designation, and is subject to copyright protection pursuant to Act LXXVI of 1999 on copyright. It is the exclusive right of the Owner to exercise all moral or economic rights relating to the content.</w:t>
      </w:r>
    </w:p>
    <w:p w:rsidR="00405256" w:rsidRPr="00A03BF9" w:rsidRDefault="00A0141F" w:rsidP="00A03BF9">
      <w:pPr>
        <w:spacing w:before="120" w:after="120" w:line="240" w:lineRule="auto"/>
        <w:jc w:val="both"/>
        <w:rPr>
          <w:rFonts w:ascii="Garamond" w:eastAsia="Times New Roman" w:hAnsi="Garamond" w:cs="Arial"/>
          <w:sz w:val="24"/>
          <w:szCs w:val="24"/>
        </w:rPr>
      </w:pPr>
      <w:r>
        <w:rPr>
          <w:rFonts w:ascii="Garamond" w:hAnsi="Garamond"/>
          <w:sz w:val="24"/>
          <w:szCs w:val="24"/>
        </w:rPr>
        <w:t xml:space="preserve">3.) The presentation of the Works on this website is intended solely for making visitors and potential customers acting in good faith acquainted with such Works. </w:t>
      </w:r>
    </w:p>
    <w:p w:rsidR="00405256" w:rsidRPr="00A03BF9" w:rsidRDefault="00A0141F" w:rsidP="00A03BF9">
      <w:pPr>
        <w:spacing w:before="120" w:after="120" w:line="240" w:lineRule="auto"/>
        <w:jc w:val="both"/>
        <w:rPr>
          <w:rFonts w:ascii="Garamond" w:eastAsia="Times New Roman" w:hAnsi="Garamond" w:cs="Arial"/>
          <w:sz w:val="24"/>
          <w:szCs w:val="24"/>
        </w:rPr>
      </w:pPr>
      <w:r>
        <w:rPr>
          <w:rFonts w:ascii="Garamond" w:hAnsi="Garamond"/>
          <w:sz w:val="24"/>
          <w:szCs w:val="24"/>
        </w:rPr>
        <w:t>4.) Displaying, printing and saving the Content in one copy is allowed for personal purposes only. Parts of the Content—to the extent justified by the character and purpose of the recipient work—may be cited and can be displayed by designating the source and the Author.</w:t>
      </w:r>
    </w:p>
    <w:p w:rsidR="000F737B" w:rsidRPr="00A03BF9" w:rsidRDefault="00A0141F" w:rsidP="00A03BF9">
      <w:pPr>
        <w:spacing w:before="120" w:after="120" w:line="240" w:lineRule="auto"/>
        <w:jc w:val="both"/>
        <w:rPr>
          <w:rFonts w:ascii="Garamond" w:eastAsia="Times New Roman" w:hAnsi="Garamond" w:cs="Arial"/>
          <w:sz w:val="24"/>
          <w:szCs w:val="24"/>
        </w:rPr>
      </w:pPr>
      <w:r>
        <w:rPr>
          <w:rFonts w:ascii="Garamond" w:hAnsi="Garamond"/>
          <w:sz w:val="24"/>
          <w:szCs w:val="24"/>
        </w:rPr>
        <w:t xml:space="preserve">5.) Any use in a material or non-material form of the entirety of Works or any identifiable part thereof and each use may take place only with the Owner's prior and pre-assigned permission and respecting the moral rights of the Owner. </w:t>
      </w:r>
    </w:p>
    <w:p w:rsidR="00274611" w:rsidRPr="00A03BF9" w:rsidRDefault="00A0141F" w:rsidP="00A03BF9">
      <w:pPr>
        <w:spacing w:before="120" w:after="120" w:line="240" w:lineRule="auto"/>
        <w:jc w:val="both"/>
        <w:rPr>
          <w:rFonts w:ascii="Garamond" w:eastAsia="Times New Roman" w:hAnsi="Garamond" w:cs="Arial"/>
          <w:sz w:val="24"/>
          <w:szCs w:val="24"/>
        </w:rPr>
      </w:pPr>
      <w:r>
        <w:rPr>
          <w:rFonts w:ascii="Garamond" w:hAnsi="Garamond"/>
          <w:sz w:val="24"/>
          <w:szCs w:val="24"/>
        </w:rPr>
        <w:t>6.) Revision of the works by any procedure, or any media reproduction, distribution, public communication or use of the Works by other means is prohibited without the prior written consent of the Owner.</w:t>
      </w:r>
    </w:p>
    <w:p w:rsidR="00D97778" w:rsidRPr="00D97778" w:rsidRDefault="00A0141F" w:rsidP="00A03BF9">
      <w:pPr>
        <w:spacing w:before="120" w:after="120" w:line="240" w:lineRule="auto"/>
        <w:jc w:val="both"/>
        <w:rPr>
          <w:rFonts w:ascii="Garamond" w:eastAsia="Times New Roman" w:hAnsi="Garamond" w:cs="Arial"/>
          <w:sz w:val="24"/>
          <w:szCs w:val="24"/>
        </w:rPr>
      </w:pPr>
      <w:r>
        <w:rPr>
          <w:rFonts w:ascii="Garamond" w:hAnsi="Garamond"/>
          <w:sz w:val="24"/>
          <w:szCs w:val="24"/>
        </w:rPr>
        <w:t xml:space="preserve">7.) In case of any misuse of the Contents, violation of the rights of the Author or any use violating the principle of purpose limitation, the Author may take action against the infringer and reserves the right to enforce both civil and criminal sanctions. </w:t>
      </w:r>
    </w:p>
    <w:p w:rsidR="00235BA3" w:rsidRPr="00A03BF9" w:rsidRDefault="00DA111C" w:rsidP="00A03BF9">
      <w:pPr>
        <w:spacing w:before="120" w:after="120" w:line="240" w:lineRule="auto"/>
        <w:rPr>
          <w:rFonts w:ascii="Garamond" w:hAnsi="Garamond"/>
          <w:sz w:val="24"/>
          <w:szCs w:val="24"/>
        </w:rPr>
      </w:pPr>
    </w:p>
    <w:sectPr w:rsidR="00235BA3" w:rsidRPr="00A03BF9" w:rsidSect="003E4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75BBF"/>
    <w:multiLevelType w:val="multilevel"/>
    <w:tmpl w:val="D36E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78"/>
    <w:rsid w:val="000252AE"/>
    <w:rsid w:val="00082C2D"/>
    <w:rsid w:val="000D00AC"/>
    <w:rsid w:val="000D6235"/>
    <w:rsid w:val="000F737B"/>
    <w:rsid w:val="00274611"/>
    <w:rsid w:val="002C7EB0"/>
    <w:rsid w:val="003E426C"/>
    <w:rsid w:val="00405256"/>
    <w:rsid w:val="00446997"/>
    <w:rsid w:val="004C5028"/>
    <w:rsid w:val="005D6948"/>
    <w:rsid w:val="00744DE9"/>
    <w:rsid w:val="007474F2"/>
    <w:rsid w:val="007C71A9"/>
    <w:rsid w:val="009B0D43"/>
    <w:rsid w:val="00A0141F"/>
    <w:rsid w:val="00A03BF9"/>
    <w:rsid w:val="00A71E85"/>
    <w:rsid w:val="00AE2837"/>
    <w:rsid w:val="00C90EEF"/>
    <w:rsid w:val="00CC2D92"/>
    <w:rsid w:val="00CF4575"/>
    <w:rsid w:val="00D97778"/>
    <w:rsid w:val="00DA111C"/>
    <w:rsid w:val="00DA6BD5"/>
    <w:rsid w:val="00E266CF"/>
    <w:rsid w:val="00E558BB"/>
    <w:rsid w:val="00E604F9"/>
    <w:rsid w:val="00F644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1167A-061A-4F73-90F9-6C5EC6A3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426C"/>
  </w:style>
  <w:style w:type="paragraph" w:styleId="Cmsor2">
    <w:name w:val="heading 2"/>
    <w:basedOn w:val="Norml"/>
    <w:link w:val="Cmsor2Char"/>
    <w:uiPriority w:val="9"/>
    <w:qFormat/>
    <w:rsid w:val="00D9777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97778"/>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D97778"/>
  </w:style>
  <w:style w:type="character" w:styleId="Hiperhivatkozs">
    <w:name w:val="Hyperlink"/>
    <w:basedOn w:val="Bekezdsalapbettpusa"/>
    <w:uiPriority w:val="99"/>
    <w:unhideWhenUsed/>
    <w:rsid w:val="00D97778"/>
    <w:rPr>
      <w:color w:val="0000FF"/>
      <w:u w:val="single"/>
    </w:rPr>
  </w:style>
  <w:style w:type="character" w:styleId="Jegyzethivatkozs">
    <w:name w:val="annotation reference"/>
    <w:basedOn w:val="Bekezdsalapbettpusa"/>
    <w:uiPriority w:val="99"/>
    <w:semiHidden/>
    <w:unhideWhenUsed/>
    <w:rsid w:val="00405256"/>
    <w:rPr>
      <w:sz w:val="16"/>
      <w:szCs w:val="16"/>
    </w:rPr>
  </w:style>
  <w:style w:type="paragraph" w:styleId="Jegyzetszveg">
    <w:name w:val="annotation text"/>
    <w:basedOn w:val="Norml"/>
    <w:link w:val="JegyzetszvegChar"/>
    <w:uiPriority w:val="99"/>
    <w:semiHidden/>
    <w:unhideWhenUsed/>
    <w:rsid w:val="00405256"/>
    <w:pPr>
      <w:spacing w:line="240" w:lineRule="auto"/>
    </w:pPr>
    <w:rPr>
      <w:sz w:val="20"/>
      <w:szCs w:val="20"/>
    </w:rPr>
  </w:style>
  <w:style w:type="character" w:customStyle="1" w:styleId="JegyzetszvegChar">
    <w:name w:val="Jegyzetszöveg Char"/>
    <w:basedOn w:val="Bekezdsalapbettpusa"/>
    <w:link w:val="Jegyzetszveg"/>
    <w:uiPriority w:val="99"/>
    <w:semiHidden/>
    <w:rsid w:val="00405256"/>
    <w:rPr>
      <w:sz w:val="20"/>
      <w:szCs w:val="20"/>
    </w:rPr>
  </w:style>
  <w:style w:type="paragraph" w:styleId="Megjegyzstrgya">
    <w:name w:val="annotation subject"/>
    <w:basedOn w:val="Jegyzetszveg"/>
    <w:next w:val="Jegyzetszveg"/>
    <w:link w:val="MegjegyzstrgyaChar"/>
    <w:uiPriority w:val="99"/>
    <w:semiHidden/>
    <w:unhideWhenUsed/>
    <w:rsid w:val="00405256"/>
    <w:rPr>
      <w:b/>
      <w:bCs/>
    </w:rPr>
  </w:style>
  <w:style w:type="character" w:customStyle="1" w:styleId="MegjegyzstrgyaChar">
    <w:name w:val="Megjegyzés tárgya Char"/>
    <w:basedOn w:val="JegyzetszvegChar"/>
    <w:link w:val="Megjegyzstrgya"/>
    <w:uiPriority w:val="99"/>
    <w:semiHidden/>
    <w:rsid w:val="00405256"/>
    <w:rPr>
      <w:b/>
      <w:bCs/>
      <w:sz w:val="20"/>
      <w:szCs w:val="20"/>
    </w:rPr>
  </w:style>
  <w:style w:type="paragraph" w:styleId="Buborkszveg">
    <w:name w:val="Balloon Text"/>
    <w:basedOn w:val="Norml"/>
    <w:link w:val="BuborkszvegChar"/>
    <w:uiPriority w:val="99"/>
    <w:semiHidden/>
    <w:unhideWhenUsed/>
    <w:rsid w:val="0040525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05256"/>
    <w:rPr>
      <w:rFonts w:ascii="Tahoma" w:hAnsi="Tahoma" w:cs="Tahoma"/>
      <w:sz w:val="16"/>
      <w:szCs w:val="16"/>
    </w:rPr>
  </w:style>
  <w:style w:type="paragraph" w:styleId="Listaszerbekezds">
    <w:name w:val="List Paragraph"/>
    <w:basedOn w:val="Norml"/>
    <w:uiPriority w:val="34"/>
    <w:qFormat/>
    <w:rsid w:val="00A0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1587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Sulyok Annamária</dc:creator>
  <cp:keywords/>
  <dc:description/>
  <cp:lastModifiedBy>Krisztián</cp:lastModifiedBy>
  <cp:revision>2</cp:revision>
  <dcterms:created xsi:type="dcterms:W3CDTF">2017-03-09T12:31:00Z</dcterms:created>
  <dcterms:modified xsi:type="dcterms:W3CDTF">2017-03-09T12:31:00Z</dcterms:modified>
</cp:coreProperties>
</file>